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18"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0"/>
          <w:shd w:fill="auto" w:val="clear"/>
        </w:rPr>
        <w:t xml:space="preserve"> </w:t>
      </w:r>
    </w:p>
    <w:p>
      <w:pPr>
        <w:tabs>
          <w:tab w:val="center" w:pos="4382" w:leader="none"/>
        </w:tabs>
        <w:spacing w:before="0" w:after="239" w:line="259"/>
        <w:ind w:right="0" w:left="-1137" w:firstLine="0"/>
        <w:jc w:val="center"/>
        <w:rPr>
          <w:rFonts w:ascii="Calibri" w:hAnsi="Calibri" w:cs="Calibri" w:eastAsia="Calibri"/>
          <w:color w:val="000000"/>
          <w:spacing w:val="0"/>
          <w:position w:val="0"/>
          <w:sz w:val="22"/>
          <w:shd w:fill="auto" w:val="clear"/>
        </w:rPr>
      </w:pPr>
      <w:r>
        <w:object w:dxaOrig="1538" w:dyaOrig="425">
          <v:rect xmlns:o="urn:schemas-microsoft-com:office:office" xmlns:v="urn:schemas-microsoft-com:vml" id="rectole0000000000" style="width:76.900000pt;height:2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rial" w:hAnsi="Arial" w:cs="Arial" w:eastAsia="Arial"/>
          <w:color w:val="000000"/>
          <w:spacing w:val="0"/>
          <w:position w:val="0"/>
          <w:sz w:val="32"/>
          <w:shd w:fill="auto" w:val="clear"/>
        </w:rPr>
        <w:t xml:space="preserve">  BUILD AN EVENT  MANAGEMENT SYSTEM USING SALESFORCE</w:t>
      </w:r>
    </w:p>
    <w:p>
      <w:pPr>
        <w:spacing w:before="0" w:after="74" w:line="259"/>
        <w:ind w:right="0" w:left="1044"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p>
      <w:pPr>
        <w:numPr>
          <w:ilvl w:val="0"/>
          <w:numId w:val="4"/>
        </w:numPr>
        <w:spacing w:before="0" w:after="161" w:line="259"/>
        <w:ind w:right="0" w:left="1886" w:hanging="857"/>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INTRODUCTION </w:t>
      </w:r>
    </w:p>
    <w:p>
      <w:pPr>
        <w:numPr>
          <w:ilvl w:val="0"/>
          <w:numId w:val="4"/>
        </w:numPr>
        <w:spacing w:before="0" w:after="133" w:line="250"/>
        <w:ind w:right="34" w:left="2446" w:hanging="423"/>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Overview </w:t>
      </w:r>
    </w:p>
    <w:p>
      <w:pPr>
        <w:spacing w:before="0" w:after="160" w:line="259"/>
        <w:ind w:right="0" w:left="2670" w:hanging="11"/>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project aim is to provide real-time knowledge for all the students who have basic knowledge</w:t>
      </w:r>
    </w:p>
    <w:p>
      <w:pPr>
        <w:spacing w:before="0" w:after="160" w:line="259"/>
        <w:ind w:right="0" w:left="2670" w:hanging="11"/>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of Salesforce and Looking for a real-time project. This project will also help to those</w:t>
      </w:r>
    </w:p>
    <w:p>
      <w:pPr>
        <w:spacing w:before="0" w:after="160" w:line="259"/>
        <w:ind w:right="0" w:left="2670" w:hanging="11"/>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professionals who are in cross-technology and wanted to switch to Salesforce with the help of</w:t>
      </w:r>
    </w:p>
    <w:p>
      <w:pPr>
        <w:spacing w:before="0" w:after="160" w:line="259"/>
        <w:ind w:right="0" w:left="2670" w:hanging="11"/>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project they will gain knowledge and can include into their resume as well.</w:t>
      </w:r>
    </w:p>
    <w:p>
      <w:pPr>
        <w:spacing w:before="0" w:after="160" w:line="259"/>
        <w:ind w:right="0" w:left="2670" w:hanging="11"/>
        <w:jc w:val="left"/>
        <w:rPr>
          <w:rFonts w:ascii="Calibri" w:hAnsi="Calibri" w:cs="Calibri" w:eastAsia="Calibri"/>
          <w:color w:val="000000"/>
          <w:spacing w:val="0"/>
          <w:position w:val="0"/>
          <w:sz w:val="22"/>
          <w:shd w:fill="auto" w:val="clear"/>
        </w:rPr>
      </w:pPr>
    </w:p>
    <w:p>
      <w:pPr>
        <w:numPr>
          <w:ilvl w:val="0"/>
          <w:numId w:val="7"/>
        </w:numPr>
        <w:spacing w:before="0" w:after="131" w:line="250"/>
        <w:ind w:right="34" w:left="2446" w:hanging="423"/>
        <w:jc w:val="both"/>
        <w:rPr>
          <w:rFonts w:ascii="Arial" w:hAnsi="Arial" w:cs="Arial" w:eastAsia="Arial"/>
          <w:b/>
          <w:color w:val="000000"/>
          <w:spacing w:val="0"/>
          <w:position w:val="0"/>
          <w:sz w:val="22"/>
          <w:shd w:fill="auto" w:val="clear"/>
        </w:rPr>
      </w:pPr>
      <w:r>
        <w:rPr>
          <w:rFonts w:ascii="Calibri" w:hAnsi="Calibri" w:cs="Calibri" w:eastAsia="Calibri"/>
          <w:color w:val="000000"/>
          <w:spacing w:val="0"/>
          <w:position w:val="0"/>
          <w:sz w:val="24"/>
          <w:shd w:fill="auto" w:val="clear"/>
        </w:rPr>
        <w:t xml:space="preserve">Purpose </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Event management is the process of creating and maintaining an event. This process spans from</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the very beginning of planning all the way to post-event strategizing.</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At the start, an event manager makes planning decisions, such as the time, location, and theme</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of their event. During an event, event managers oversee the event live and make sure things run</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smoothly. After an event, event managers are tasked with reviewing event data, submitting KPI</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and ROI findings, and staying on the ball for any post-event offerings.</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All different branches of planning go into event management, including various types of</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sourcing, designing, regulation checks, and on-site management. In event management, you</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could be in the process of creating a conference, a product launch, an internal sales kick-off, or</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even a wedding. Really, any event that requires considerable planning and execution is event</w:t>
      </w:r>
    </w:p>
    <w:p>
      <w:pPr>
        <w:spacing w:before="0" w:after="131" w:line="250"/>
        <w:ind w:right="34" w:left="2670" w:firstLine="0"/>
        <w:jc w:val="both"/>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management.</w:t>
      </w:r>
    </w:p>
    <w:p>
      <w:pPr>
        <w:spacing w:before="0" w:after="131" w:line="250"/>
        <w:ind w:right="34" w:left="0" w:firstLine="0"/>
        <w:jc w:val="both"/>
        <w:rPr>
          <w:rFonts w:ascii="Arial" w:hAnsi="Arial" w:cs="Arial" w:eastAsia="Arial"/>
          <w:color w:val="000000"/>
          <w:spacing w:val="0"/>
          <w:position w:val="0"/>
          <w:sz w:val="22"/>
          <w:shd w:fill="auto" w:val="clear"/>
        </w:rPr>
      </w:pPr>
    </w:p>
    <w:p>
      <w:pPr>
        <w:numPr>
          <w:ilvl w:val="0"/>
          <w:numId w:val="10"/>
        </w:numPr>
        <w:spacing w:before="0" w:after="131" w:line="250"/>
        <w:ind w:right="34" w:left="2446" w:hanging="423"/>
        <w:jc w:val="both"/>
        <w:rPr>
          <w:rFonts w:ascii="Arial" w:hAnsi="Arial" w:cs="Arial" w:eastAsia="Arial"/>
          <w:b/>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2</w:t>
      </w:r>
      <w:r>
        <w:rPr>
          <w:rFonts w:ascii="Arial" w:hAnsi="Arial" w:cs="Arial" w:eastAsia="Arial"/>
          <w:b/>
          <w:color w:val="000000"/>
          <w:spacing w:val="0"/>
          <w:position w:val="0"/>
          <w:sz w:val="24"/>
          <w:shd w:fill="auto" w:val="clear"/>
        </w:rPr>
        <w:t xml:space="preserve"> </w:t>
      </w:r>
      <w:r>
        <w:rPr>
          <w:rFonts w:ascii="Arial" w:hAnsi="Arial" w:cs="Arial" w:eastAsia="Arial"/>
          <w:b/>
          <w:color w:val="000000"/>
          <w:spacing w:val="0"/>
          <w:position w:val="0"/>
          <w:sz w:val="22"/>
          <w:shd w:fill="auto" w:val="clear"/>
        </w:rPr>
        <w:t xml:space="preserve">Problem Definition &amp; Design Thinking</w:t>
      </w:r>
    </w:p>
    <w:p>
      <w:pPr>
        <w:spacing w:before="0" w:after="5" w:line="382"/>
        <w:ind w:right="34" w:left="1044" w:firstLine="1402"/>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2.1</w:t>
      </w:r>
      <w:r>
        <w:rPr>
          <w:rFonts w:ascii="Arial" w:hAnsi="Arial" w:cs="Arial" w:eastAsia="Arial"/>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Empathy Map </w:t>
      </w:r>
    </w:p>
    <w:p>
      <w:pPr>
        <w:spacing w:before="0" w:after="5" w:line="382"/>
        <w:ind w:right="34" w:left="1044" w:firstLine="1402"/>
        <w:jc w:val="both"/>
        <w:rPr>
          <w:rFonts w:ascii="Calibri" w:hAnsi="Calibri" w:cs="Calibri" w:eastAsia="Calibri"/>
          <w:color w:val="000000"/>
          <w:spacing w:val="0"/>
          <w:position w:val="0"/>
          <w:sz w:val="24"/>
          <w:shd w:fill="auto" w:val="clear"/>
        </w:rPr>
      </w:pPr>
    </w:p>
    <w:p>
      <w:pPr>
        <w:spacing w:before="0" w:after="5" w:line="240"/>
        <w:ind w:right="34" w:left="1044" w:firstLine="1402"/>
        <w:jc w:val="both"/>
        <w:rPr>
          <w:rFonts w:ascii="Calibri" w:hAnsi="Calibri" w:cs="Calibri" w:eastAsia="Calibri"/>
          <w:color w:val="000000"/>
          <w:spacing w:val="0"/>
          <w:position w:val="0"/>
          <w:sz w:val="24"/>
          <w:shd w:fill="auto" w:val="clear"/>
        </w:rPr>
      </w:pPr>
    </w:p>
    <w:p>
      <w:pPr>
        <w:spacing w:before="0" w:after="5" w:line="240"/>
        <w:ind w:right="34" w:left="1044" w:firstLine="1402"/>
        <w:jc w:val="both"/>
        <w:rPr>
          <w:rFonts w:ascii="Calibri" w:hAnsi="Calibri" w:cs="Calibri" w:eastAsia="Calibri"/>
          <w:color w:val="000000"/>
          <w:spacing w:val="0"/>
          <w:position w:val="0"/>
          <w:sz w:val="24"/>
          <w:shd w:fill="auto" w:val="clear"/>
        </w:rPr>
      </w:pPr>
    </w:p>
    <w:p>
      <w:pPr>
        <w:spacing w:before="0" w:after="5" w:line="240"/>
        <w:ind w:right="34" w:left="1044" w:firstLine="1402"/>
        <w:jc w:val="both"/>
        <w:rPr>
          <w:rFonts w:ascii="Calibri" w:hAnsi="Calibri" w:cs="Calibri" w:eastAsia="Calibri"/>
          <w:color w:val="000000"/>
          <w:spacing w:val="0"/>
          <w:position w:val="0"/>
          <w:sz w:val="24"/>
          <w:shd w:fill="auto" w:val="clear"/>
        </w:rPr>
      </w:pPr>
    </w:p>
    <w:p>
      <w:pPr>
        <w:spacing w:before="0" w:after="5" w:line="240"/>
        <w:ind w:right="34" w:left="1044" w:firstLine="1402"/>
        <w:jc w:val="both"/>
        <w:rPr>
          <w:rFonts w:ascii="Calibri" w:hAnsi="Calibri" w:cs="Calibri" w:eastAsia="Calibri"/>
          <w:color w:val="000000"/>
          <w:spacing w:val="0"/>
          <w:position w:val="0"/>
          <w:sz w:val="22"/>
          <w:shd w:fill="auto" w:val="clear"/>
        </w:rPr>
      </w:pPr>
      <w:r>
        <w:object w:dxaOrig="7937" w:dyaOrig="7390">
          <v:rect xmlns:o="urn:schemas-microsoft-com:office:office" xmlns:v="urn:schemas-microsoft-com:vml" id="rectole0000000001" style="width:396.850000pt;height:369.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5" w:line="382"/>
        <w:ind w:right="34" w:left="1044" w:firstLine="1402"/>
        <w:jc w:val="both"/>
        <w:rPr>
          <w:rFonts w:ascii="Calibri" w:hAnsi="Calibri" w:cs="Calibri" w:eastAsia="Calibri"/>
          <w:color w:val="000000"/>
          <w:spacing w:val="0"/>
          <w:position w:val="0"/>
          <w:sz w:val="22"/>
          <w:shd w:fill="auto" w:val="clear"/>
        </w:rPr>
      </w:pPr>
    </w:p>
    <w:p>
      <w:pPr>
        <w:spacing w:before="0" w:after="160" w:line="259"/>
        <w:ind w:right="333" w:left="611" w:hanging="10"/>
        <w:jc w:val="center"/>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 </w:t>
      </w:r>
    </w:p>
    <w:p>
      <w:pPr>
        <w:spacing w:before="0" w:after="125" w:line="259"/>
        <w:ind w:right="1224" w:left="611" w:hanging="1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2.2</w:t>
      </w:r>
      <w:r>
        <w:rPr>
          <w:rFonts w:ascii="Arial" w:hAnsi="Arial" w:cs="Arial" w:eastAsia="Arial"/>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Ideation &amp; Brainstorming Map  </w:t>
      </w:r>
    </w:p>
    <w:p>
      <w:pPr>
        <w:spacing w:before="0" w:after="125" w:line="259"/>
        <w:ind w:right="1224" w:left="611" w:hanging="10"/>
        <w:jc w:val="center"/>
        <w:rPr>
          <w:rFonts w:ascii="Calibri" w:hAnsi="Calibri" w:cs="Calibri" w:eastAsia="Calibri"/>
          <w:color w:val="000000"/>
          <w:spacing w:val="0"/>
          <w:position w:val="0"/>
          <w:sz w:val="24"/>
          <w:shd w:fill="auto" w:val="clear"/>
        </w:rPr>
      </w:pPr>
    </w:p>
    <w:p>
      <w:pPr>
        <w:spacing w:before="0" w:after="125" w:line="259"/>
        <w:ind w:right="1224" w:left="611" w:hanging="10"/>
        <w:jc w:val="center"/>
        <w:rPr>
          <w:rFonts w:ascii="Calibri" w:hAnsi="Calibri" w:cs="Calibri" w:eastAsia="Calibri"/>
          <w:color w:val="000000"/>
          <w:spacing w:val="0"/>
          <w:position w:val="0"/>
          <w:sz w:val="24"/>
          <w:shd w:fill="auto" w:val="clear"/>
        </w:rPr>
      </w:pPr>
      <w:r>
        <w:object w:dxaOrig="7835" w:dyaOrig="7248">
          <v:rect xmlns:o="urn:schemas-microsoft-com:office:office" xmlns:v="urn:schemas-microsoft-com:vml" id="rectole0000000002" style="width:391.750000pt;height:36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5" w:line="240"/>
        <w:ind w:right="1224" w:left="611" w:hanging="10"/>
        <w:jc w:val="center"/>
        <w:rPr>
          <w:rFonts w:ascii="Calibri" w:hAnsi="Calibri" w:cs="Calibri" w:eastAsia="Calibri"/>
          <w:color w:val="000000"/>
          <w:spacing w:val="0"/>
          <w:position w:val="0"/>
          <w:sz w:val="24"/>
          <w:shd w:fill="auto" w:val="clear"/>
        </w:rPr>
      </w:pPr>
      <w:r>
        <w:object w:dxaOrig="8524" w:dyaOrig="5567">
          <v:rect xmlns:o="urn:schemas-microsoft-com:office:office" xmlns:v="urn:schemas-microsoft-com:vml" id="rectole0000000003" style="width:426.200000pt;height:278.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25" w:line="259"/>
        <w:ind w:right="1224" w:left="611" w:hanging="10"/>
        <w:jc w:val="center"/>
        <w:rPr>
          <w:rFonts w:ascii="Calibri" w:hAnsi="Calibri" w:cs="Calibri" w:eastAsia="Calibri"/>
          <w:color w:val="000000"/>
          <w:spacing w:val="0"/>
          <w:position w:val="0"/>
          <w:sz w:val="22"/>
          <w:shd w:fill="auto" w:val="clear"/>
        </w:rPr>
      </w:pPr>
    </w:p>
    <w:p>
      <w:pPr>
        <w:spacing w:before="0" w:after="169" w:line="250"/>
        <w:ind w:right="34" w:left="2375" w:hanging="1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 </w:t>
      </w:r>
    </w:p>
    <w:p>
      <w:pPr>
        <w:numPr>
          <w:ilvl w:val="0"/>
          <w:numId w:val="19"/>
        </w:numPr>
        <w:spacing w:before="0" w:after="0"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RESULT </w:t>
      </w:r>
    </w:p>
    <w:p>
      <w:pPr>
        <w:spacing w:before="0" w:after="0" w:line="259"/>
        <w:ind w:right="0" w:left="1903"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p>
    <w:p>
      <w:pPr>
        <w:numPr>
          <w:ilvl w:val="0"/>
          <w:numId w:val="21"/>
        </w:numPr>
        <w:spacing w:before="0" w:after="0" w:line="259"/>
        <w:ind w:right="0" w:left="1831" w:hanging="365"/>
        <w:jc w:val="left"/>
        <w:rPr>
          <w:rFonts w:ascii="Calibri" w:hAnsi="Calibri" w:cs="Calibri" w:eastAsia="Calibri"/>
          <w:color w:val="000000"/>
          <w:spacing w:val="0"/>
          <w:position w:val="0"/>
          <w:sz w:val="22"/>
          <w:shd w:fill="auto" w:val="clear"/>
        </w:rPr>
      </w:pPr>
      <w:r>
        <w:rPr>
          <w:rFonts w:ascii="Arial" w:hAnsi="Arial" w:cs="Arial" w:eastAsia="Arial"/>
          <w:color w:val="000000"/>
          <w:spacing w:val="0"/>
          <w:position w:val="0"/>
          <w:sz w:val="24"/>
          <w:shd w:fill="auto" w:val="clear"/>
        </w:rPr>
        <w:t xml:space="preserve">Data Model:</w:t>
      </w:r>
      <w:r>
        <w:rPr>
          <w:rFonts w:ascii="Calibri" w:hAnsi="Calibri" w:cs="Calibri" w:eastAsia="Calibri"/>
          <w:b/>
          <w:color w:val="000000"/>
          <w:spacing w:val="0"/>
          <w:position w:val="0"/>
          <w:sz w:val="24"/>
          <w:shd w:fill="auto" w:val="clear"/>
        </w:rPr>
        <w:t xml:space="preserve"> </w:t>
      </w:r>
    </w:p>
    <w:p>
      <w:pPr>
        <w:spacing w:before="0" w:after="0" w:line="259"/>
        <w:ind w:right="0" w:left="1903"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p>
    <w:tbl>
      <w:tblPr>
        <w:tblInd w:w="1937" w:type="dxa"/>
      </w:tblPr>
      <w:tblGrid>
        <w:gridCol w:w="1827"/>
        <w:gridCol w:w="4968"/>
      </w:tblGrid>
      <w:tr>
        <w:trPr>
          <w:trHeight w:val="473"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b/>
                <w:color w:val="000000"/>
                <w:spacing w:val="0"/>
                <w:position w:val="0"/>
                <w:sz w:val="22"/>
                <w:shd w:fill="auto" w:val="clear"/>
              </w:rPr>
              <w:t xml:space="preserve">Object name</w:t>
            </w:r>
            <w:r>
              <w:rPr>
                <w:rFonts w:ascii="Times New Roman" w:hAnsi="Times New Roman" w:cs="Times New Roman" w:eastAsia="Times New Roman"/>
                <w:color w:val="000000"/>
                <w:spacing w:val="0"/>
                <w:position w:val="0"/>
                <w:sz w:val="24"/>
                <w:shd w:fill="auto" w:val="clear"/>
              </w:rPr>
              <w:t xml:space="preserve"> </w:t>
            </w:r>
          </w:p>
        </w:tc>
        <w:tc>
          <w:tcPr>
            <w:tcW w:w="4968"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b/>
                <w:color w:val="000000"/>
                <w:spacing w:val="0"/>
                <w:position w:val="0"/>
                <w:sz w:val="22"/>
                <w:shd w:fill="auto" w:val="clear"/>
              </w:rPr>
              <w:t xml:space="preserve">Fields in the Object</w:t>
            </w:r>
            <w:r>
              <w:rPr>
                <w:rFonts w:ascii="Times New Roman" w:hAnsi="Times New Roman" w:cs="Times New Roman" w:eastAsia="Times New Roman"/>
                <w:color w:val="000000"/>
                <w:spacing w:val="0"/>
                <w:position w:val="0"/>
                <w:sz w:val="24"/>
                <w:shd w:fill="auto" w:val="clear"/>
              </w:rPr>
              <w:t xml:space="preserve"> </w:t>
            </w:r>
          </w:p>
        </w:tc>
      </w:tr>
      <w:tr>
        <w:trPr>
          <w:trHeight w:val="1305"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top"/>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Event</w:t>
            </w:r>
          </w:p>
        </w:tc>
        <w:tc>
          <w:tcPr>
            <w:tcW w:w="4968"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1937" w:type="dxa"/>
            </w:tblPr>
            <w:tblGrid>
              <w:gridCol w:w="2499"/>
              <w:gridCol w:w="2170"/>
            </w:tblGrid>
            <w:tr>
              <w:trPr>
                <w:trHeight w:val="473" w:hRule="auto"/>
                <w:jc w:val="left"/>
              </w:trPr>
              <w:tc>
                <w:tcPr>
                  <w:tcW w:w="2499"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Field label</w:t>
                  </w:r>
                  <w:r>
                    <w:rPr>
                      <w:rFonts w:ascii="Times New Roman" w:hAnsi="Times New Roman" w:cs="Times New Roman" w:eastAsia="Times New Roman"/>
                      <w:color w:val="000000"/>
                      <w:spacing w:val="0"/>
                      <w:position w:val="0"/>
                      <w:sz w:val="24"/>
                      <w:shd w:fill="auto" w:val="clear"/>
                    </w:rPr>
                    <w:t xml:space="preserve"> </w:t>
                  </w:r>
                </w:p>
              </w:tc>
              <w:tc>
                <w:tcPr>
                  <w:tcW w:w="2170"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Data type</w:t>
                  </w:r>
                  <w:r>
                    <w:rPr>
                      <w:rFonts w:ascii="Times New Roman" w:hAnsi="Times New Roman" w:cs="Times New Roman" w:eastAsia="Times New Roman"/>
                      <w:color w:val="000000"/>
                      <w:spacing w:val="0"/>
                      <w:position w:val="0"/>
                      <w:sz w:val="24"/>
                      <w:shd w:fill="auto" w:val="clear"/>
                    </w:rPr>
                    <w:t xml:space="preserve"> </w:t>
                  </w:r>
                </w:p>
              </w:tc>
            </w:tr>
            <w:tr>
              <w:trPr>
                <w:trHeight w:val="228" w:hRule="auto"/>
                <w:jc w:val="left"/>
              </w:trPr>
              <w:tc>
                <w:tcPr>
                  <w:tcW w:w="2499"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City</w:t>
                  </w:r>
                </w:p>
              </w:tc>
              <w:tc>
                <w:tcPr>
                  <w:tcW w:w="2170"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Text</w:t>
                  </w:r>
                </w:p>
              </w:tc>
            </w:tr>
            <w:tr>
              <w:trPr>
                <w:trHeight w:val="221" w:hRule="auto"/>
                <w:jc w:val="left"/>
              </w:trPr>
              <w:tc>
                <w:tcPr>
                  <w:tcW w:w="2499"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Start Date</w:t>
                  </w:r>
                </w:p>
              </w:tc>
              <w:tc>
                <w:tcPr>
                  <w:tcW w:w="2170"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Date/Time</w:t>
                  </w:r>
                </w:p>
              </w:tc>
            </w:tr>
          </w:tbl>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
                <w:shd w:fill="auto" w:val="clear"/>
              </w:rPr>
              <w:t xml:space="preserve"> </w:t>
            </w:r>
          </w:p>
        </w:tc>
      </w:tr>
      <w:tr>
        <w:trPr>
          <w:trHeight w:val="1830"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Attendees</w:t>
            </w:r>
          </w:p>
        </w:tc>
        <w:tc>
          <w:tcPr>
            <w:tcW w:w="4968"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
                <w:shd w:fill="auto" w:val="clear"/>
              </w:rPr>
              <w:t xml:space="preserve"> </w:t>
            </w:r>
          </w:p>
          <w:tbl>
            <w:tblPr>
              <w:tblInd w:w="10" w:type="dxa"/>
            </w:tblPr>
            <w:tblGrid>
              <w:gridCol w:w="2364"/>
              <w:gridCol w:w="2245"/>
            </w:tblGrid>
            <w:tr>
              <w:trPr>
                <w:trHeight w:val="473"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Field label</w:t>
                  </w:r>
                  <w:r>
                    <w:rPr>
                      <w:rFonts w:ascii="Times New Roman" w:hAnsi="Times New Roman" w:cs="Times New Roman" w:eastAsia="Times New Roman"/>
                      <w:color w:val="000000"/>
                      <w:spacing w:val="0"/>
                      <w:position w:val="0"/>
                      <w:sz w:val="24"/>
                      <w:shd w:fill="auto" w:val="clear"/>
                    </w:rPr>
                    <w:t xml:space="preserve"> </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Data type</w:t>
                  </w:r>
                  <w:r>
                    <w:rPr>
                      <w:rFonts w:ascii="Times New Roman" w:hAnsi="Times New Roman" w:cs="Times New Roman" w:eastAsia="Times New Roman"/>
                      <w:color w:val="000000"/>
                      <w:spacing w:val="0"/>
                      <w:position w:val="0"/>
                      <w:sz w:val="24"/>
                      <w:shd w:fill="auto" w:val="clear"/>
                    </w:rPr>
                    <w:t xml:space="preserve"> </w:t>
                  </w:r>
                </w:p>
              </w:tc>
            </w:tr>
            <w:tr>
              <w:trPr>
                <w:trHeight w:val="228"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Id</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Auto Number</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Phone</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phone</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Tickets</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Picklist</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Event Name</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master-detail Relationship</w:t>
                  </w:r>
                </w:p>
              </w:tc>
            </w:tr>
          </w:tbl>
          <w:p>
            <w:pPr>
              <w:spacing w:before="0" w:after="0" w:line="240"/>
              <w:ind w:right="0" w:left="0" w:firstLine="0"/>
              <w:jc w:val="left"/>
              <w:rPr>
                <w:spacing w:val="0"/>
                <w:position w:val="0"/>
              </w:rPr>
            </w:pPr>
          </w:p>
        </w:tc>
      </w:tr>
      <w:tr>
        <w:trPr>
          <w:trHeight w:val="1830"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top"/>
          </w:tcPr>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Speakers</w:t>
            </w:r>
          </w:p>
          <w:p>
            <w:pPr>
              <w:spacing w:before="0" w:after="0" w:line="240"/>
              <w:ind w:right="0" w:left="0" w:firstLine="0"/>
              <w:jc w:val="left"/>
              <w:rPr>
                <w:spacing w:val="0"/>
                <w:position w:val="0"/>
                <w:sz w:val="22"/>
              </w:rPr>
            </w:pPr>
          </w:p>
        </w:tc>
        <w:tc>
          <w:tcPr>
            <w:tcW w:w="4968"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10" w:type="dxa"/>
            </w:tblPr>
            <w:tblGrid>
              <w:gridCol w:w="2364"/>
              <w:gridCol w:w="2245"/>
            </w:tblGrid>
            <w:tr>
              <w:trPr>
                <w:trHeight w:val="473"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Field label</w:t>
                  </w:r>
                  <w:r>
                    <w:rPr>
                      <w:rFonts w:ascii="Times New Roman" w:hAnsi="Times New Roman" w:cs="Times New Roman" w:eastAsia="Times New Roman"/>
                      <w:color w:val="000000"/>
                      <w:spacing w:val="0"/>
                      <w:position w:val="0"/>
                      <w:sz w:val="24"/>
                      <w:shd w:fill="auto" w:val="clear"/>
                    </w:rPr>
                    <w:t xml:space="preserve"> </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Data type</w:t>
                  </w:r>
                  <w:r>
                    <w:rPr>
                      <w:rFonts w:ascii="Times New Roman" w:hAnsi="Times New Roman" w:cs="Times New Roman" w:eastAsia="Times New Roman"/>
                      <w:color w:val="000000"/>
                      <w:spacing w:val="0"/>
                      <w:position w:val="0"/>
                      <w:sz w:val="24"/>
                      <w:shd w:fill="auto" w:val="clear"/>
                    </w:rPr>
                    <w:t xml:space="preserve"> </w:t>
                  </w:r>
                </w:p>
              </w:tc>
            </w:tr>
            <w:tr>
              <w:trPr>
                <w:trHeight w:val="228"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Bio</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Text Areas</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Event Name</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Look-up relationship</w:t>
                  </w:r>
                </w:p>
              </w:tc>
            </w:tr>
          </w:tbl>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
                <w:shd w:fill="auto" w:val="clear"/>
              </w:rPr>
              <w:t xml:space="preserve"> </w:t>
            </w:r>
          </w:p>
        </w:tc>
      </w:tr>
      <w:tr>
        <w:trPr>
          <w:trHeight w:val="2460"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top"/>
          </w:tcPr>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rFonts w:ascii="Arial" w:hAnsi="Arial" w:cs="Arial" w:eastAsia="Arial"/>
                <w:color w:val="000000"/>
                <w:spacing w:val="0"/>
                <w:position w:val="0"/>
                <w:sz w:val="22"/>
                <w:shd w:fill="auto" w:val="clear"/>
              </w:rPr>
            </w:pPr>
          </w:p>
          <w:p>
            <w:pPr>
              <w:spacing w:before="0" w:after="0" w:line="240"/>
              <w:ind w:right="0" w:left="0" w:firstLine="0"/>
              <w:jc w:val="center"/>
              <w:rPr>
                <w:spacing w:val="0"/>
                <w:position w:val="0"/>
                <w:sz w:val="22"/>
              </w:rPr>
            </w:pPr>
            <w:r>
              <w:rPr>
                <w:rFonts w:ascii="Arial" w:hAnsi="Arial" w:cs="Arial" w:eastAsia="Arial"/>
                <w:color w:val="000000"/>
                <w:spacing w:val="0"/>
                <w:position w:val="0"/>
                <w:sz w:val="22"/>
                <w:shd w:fill="auto" w:val="clear"/>
              </w:rPr>
              <w:t xml:space="preserve">Vendors</w:t>
            </w:r>
          </w:p>
        </w:tc>
        <w:tc>
          <w:tcPr>
            <w:tcW w:w="4968"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10" w:type="dxa"/>
            </w:tblPr>
            <w:tblGrid>
              <w:gridCol w:w="2364"/>
              <w:gridCol w:w="2245"/>
            </w:tblGrid>
            <w:tr>
              <w:trPr>
                <w:trHeight w:val="473"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Field label</w:t>
                  </w:r>
                  <w:r>
                    <w:rPr>
                      <w:rFonts w:ascii="Times New Roman" w:hAnsi="Times New Roman" w:cs="Times New Roman" w:eastAsia="Times New Roman"/>
                      <w:color w:val="000000"/>
                      <w:spacing w:val="0"/>
                      <w:position w:val="0"/>
                      <w:sz w:val="24"/>
                      <w:shd w:fill="auto" w:val="clear"/>
                    </w:rPr>
                    <w:t xml:space="preserve"> </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Arial" w:hAnsi="Arial" w:cs="Arial" w:eastAsia="Arial"/>
                      <w:color w:val="000000"/>
                      <w:spacing w:val="0"/>
                      <w:position w:val="0"/>
                      <w:sz w:val="22"/>
                      <w:shd w:fill="auto" w:val="clear"/>
                    </w:rPr>
                    <w:t xml:space="preserve">Data type</w:t>
                  </w:r>
                  <w:r>
                    <w:rPr>
                      <w:rFonts w:ascii="Times New Roman" w:hAnsi="Times New Roman" w:cs="Times New Roman" w:eastAsia="Times New Roman"/>
                      <w:color w:val="000000"/>
                      <w:spacing w:val="0"/>
                      <w:position w:val="0"/>
                      <w:sz w:val="24"/>
                      <w:shd w:fill="auto" w:val="clear"/>
                    </w:rPr>
                    <w:t xml:space="preserve"> </w:t>
                  </w:r>
                </w:p>
              </w:tc>
            </w:tr>
            <w:tr>
              <w:trPr>
                <w:trHeight w:val="228"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e-mail</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4"/>
                      <w:shd w:fill="auto" w:val="clear"/>
                    </w:rPr>
                    <w:t xml:space="preserve"> Email</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Phone</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Phone</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Email</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Service Provider</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Text</w:t>
                  </w:r>
                </w:p>
              </w:tc>
            </w:tr>
            <w:tr>
              <w:trPr>
                <w:trHeight w:val="221"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Event Name</w:t>
                  </w:r>
                </w:p>
              </w:tc>
              <w:tc>
                <w:tcPr>
                  <w:tcW w:w="2245" w:type="dxa"/>
                  <w:tcBorders>
                    <w:top w:val="single" w:color="000000" w:sz="8"/>
                    <w:left w:val="single" w:color="000000" w:sz="8"/>
                    <w:bottom w:val="single" w:color="000000" w:sz="8"/>
                    <w:right w:val="single" w:color="000000" w:sz="8"/>
                  </w:tcBorders>
                  <w:shd w:color="000000" w:fill="ffffff" w:val="clear"/>
                  <w:tcMar>
                    <w:left w:w="106" w:type="dxa"/>
                    <w:right w:w="106"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Look-up relationship</w:t>
                  </w:r>
                </w:p>
              </w:tc>
            </w:tr>
          </w:tbl>
          <w:p>
            <w:pPr>
              <w:spacing w:before="0" w:after="0" w:line="240"/>
              <w:ind w:right="0" w:left="0" w:firstLine="0"/>
              <w:jc w:val="left"/>
              <w:rPr>
                <w:spacing w:val="0"/>
                <w:position w:val="0"/>
              </w:rPr>
            </w:pPr>
            <w:r>
              <w:rPr>
                <w:rFonts w:ascii="Times New Roman" w:hAnsi="Times New Roman" w:cs="Times New Roman" w:eastAsia="Times New Roman"/>
                <w:color w:val="000000"/>
                <w:spacing w:val="0"/>
                <w:position w:val="0"/>
                <w:sz w:val="2"/>
                <w:shd w:fill="auto" w:val="clear"/>
              </w:rPr>
              <w:t xml:space="preserve"> </w:t>
            </w:r>
          </w:p>
        </w:tc>
      </w:tr>
    </w:tbl>
    <w:p>
      <w:pPr>
        <w:numPr>
          <w:ilvl w:val="0"/>
          <w:numId w:val="95"/>
        </w:numPr>
        <w:spacing w:before="0" w:after="122" w:line="259"/>
        <w:ind w:right="0" w:left="1831" w:hanging="365"/>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Activity &amp; Screenshot </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Search naanmudhalvan.smartinternz.com </w:t>
      </w:r>
    </w:p>
    <w:p>
      <w:pPr>
        <w:spacing w:before="0" w:after="122" w:line="259"/>
        <w:ind w:right="0" w:left="2670" w:hanging="364"/>
        <w:jc w:val="left"/>
        <w:rPr>
          <w:rFonts w:ascii="Calibri" w:hAnsi="Calibri" w:cs="Calibri" w:eastAsia="Calibri"/>
          <w:b/>
          <w:color w:val="000000"/>
          <w:spacing w:val="0"/>
          <w:position w:val="0"/>
          <w:sz w:val="24"/>
          <w:shd w:fill="auto" w:val="clear"/>
        </w:rPr>
      </w:pP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Team members login username and password</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T.L.-1.mkarthickkumar40@gmail.com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2.balajibalaji01012003@gmail.com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3.malaithiru193@gmail.com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4.siranjeevis1bscmathstm@gmail.com</w:t>
      </w:r>
    </w:p>
    <w:p>
      <w:pPr>
        <w:spacing w:before="0" w:after="122" w:line="259"/>
        <w:ind w:right="0" w:left="568" w:hanging="364"/>
        <w:jc w:val="left"/>
        <w:rPr>
          <w:rFonts w:ascii="Calibri" w:hAnsi="Calibri" w:cs="Calibri" w:eastAsia="Calibri"/>
          <w:color w:val="000000"/>
          <w:spacing w:val="0"/>
          <w:position w:val="0"/>
          <w:sz w:val="22"/>
          <w:shd w:fill="auto" w:val="clear"/>
        </w:rPr>
      </w:pPr>
      <w:r>
        <w:object w:dxaOrig="8868" w:dyaOrig="4677">
          <v:rect xmlns:o="urn:schemas-microsoft-com:office:office" xmlns:v="urn:schemas-microsoft-com:vml" id="rectole0000000004" style="width:443.400000pt;height:233.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5" w:line="250"/>
        <w:ind w:right="34" w:left="2670" w:firstLine="267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 </w:t>
      </w:r>
    </w:p>
    <w:p>
      <w:pPr>
        <w:spacing w:before="0" w:after="162" w:line="259"/>
        <w:ind w:right="0" w:left="1903"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click the sidebar , select project and go to project workspace </w:t>
      </w:r>
    </w:p>
    <w:p>
      <w:pPr>
        <w:spacing w:before="0" w:after="162" w:line="259"/>
        <w:ind w:right="0" w:left="1903" w:firstLine="0"/>
        <w:jc w:val="left"/>
        <w:rPr>
          <w:rFonts w:ascii="Calibri" w:hAnsi="Calibri" w:cs="Calibri" w:eastAsia="Calibri"/>
          <w:color w:val="000000"/>
          <w:spacing w:val="0"/>
          <w:position w:val="0"/>
          <w:sz w:val="24"/>
          <w:shd w:fill="auto" w:val="clear"/>
        </w:rPr>
      </w:pPr>
    </w:p>
    <w:p>
      <w:pPr>
        <w:spacing w:before="0" w:after="162" w:line="259"/>
        <w:ind w:right="0" w:left="1903"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click developer.salesforce.com</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05" style="width:443.400000pt;height:233.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2" w:line="259"/>
        <w:ind w:right="0" w:left="187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 up for my salesforce  developer edition</w:t>
      </w:r>
    </w:p>
    <w:p>
      <w:pPr>
        <w:spacing w:before="0" w:after="162" w:line="259"/>
        <w:ind w:right="0" w:left="1874" w:firstLine="0"/>
        <w:jc w:val="left"/>
        <w:rPr>
          <w:rFonts w:ascii="Calibri" w:hAnsi="Calibri" w:cs="Calibri" w:eastAsia="Calibri"/>
          <w:color w:val="auto"/>
          <w:spacing w:val="0"/>
          <w:position w:val="0"/>
          <w:sz w:val="22"/>
          <w:shd w:fill="auto" w:val="clear"/>
        </w:rPr>
      </w:pPr>
    </w:p>
    <w:p>
      <w:pPr>
        <w:spacing w:before="0" w:after="162" w:line="259"/>
        <w:ind w:right="0" w:left="187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sign me up,get a mail and verify account link you can create my password</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06" style="width:443.400000pt;height:233.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login.salesforce.com </w:t>
      </w:r>
    </w:p>
    <w:p>
      <w:pPr>
        <w:spacing w:before="0" w:after="162" w:line="259"/>
        <w:ind w:right="0" w:left="1704" w:firstLine="0"/>
        <w:jc w:val="left"/>
        <w:rPr>
          <w:rFonts w:ascii="Calibri" w:hAnsi="Calibri" w:cs="Calibri" w:eastAsia="Calibri"/>
          <w:color w:val="auto"/>
          <w:spacing w:val="0"/>
          <w:position w:val="0"/>
          <w:sz w:val="22"/>
          <w:shd w:fill="auto" w:val="clear"/>
        </w:rPr>
      </w:pP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using username and password </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T.L.-1.mkarthickkumar40@gmail.com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2.balajibalaji01012003@gmail.com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3.malaithiru193@gmail.com</w:t>
      </w:r>
    </w:p>
    <w:p>
      <w:pPr>
        <w:spacing w:before="0" w:after="122" w:line="259"/>
        <w:ind w:right="0" w:left="2670" w:hanging="364"/>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4.siranjeevis1bscmathstm@gmail.com</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07" style="width:443.400000pt;height:233.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 2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Object:</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Click on the gear icon and then select Setup</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08" style="width:443.400000pt;height:233.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Click on the object manager tab just beside the home tab.</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09" style="width:443.400000pt;height:233.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After the above steps, have a look on the extreme right you will find a Create</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Dropdownclick on that and select Custom Object.</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On the Custom Object Definition page, create the object as follows:</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Label: Event</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Plural Label: Events</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Record Name: Event Name</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Check the Allow Reports checkbox</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Check the Allow Search checkbox</w:t>
      </w:r>
    </w:p>
    <w:p>
      <w:pPr>
        <w:spacing w:before="0" w:after="162" w:line="259"/>
        <w:ind w:right="0" w:left="1704"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Click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0" style="width:443.400000pt;height:233.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1" style="width:443.400000pt;height:233.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Attendees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Click on the gear icon and then select Setup.</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Click on the object manager tab just beside the home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After the above steps, have a look on the extreme right you will find a Create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Dropdownclick on that and select Custom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On the Custom Object Definition page, create the object as follows: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Label: Attendee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 Plural Label: Attendees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Record Name: Attendee Name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Check the Allow Reports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 Check the Allow Search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 Click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2" style="width:443.400000pt;height:233.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3:</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Speaker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On the Custom Object Definition page, create the object as follows: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Label: Speaker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 Plural Label: Speakers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Record Name: Speaker Name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Check the Allow Reports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 Check the Allow Search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 Click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3" style="width:443.400000pt;height:233.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4:</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Vendors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On the Custom Object Definition page, create the object as follows: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Label: Vendor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 Plural Label: Vendors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Record Name: Vendor Name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 Check the Allow Reports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 Check the Allow Search checkbox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 Click Save.</w: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4" style="width:443.400000pt;height:233.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3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Tab</w:t>
      </w:r>
      <w:r>
        <w:rPr>
          <w:rFonts w:ascii="Calibri" w:hAnsi="Calibri" w:cs="Calibri" w:eastAsia="Calibri"/>
          <w:color w:val="auto"/>
          <w:spacing w:val="0"/>
          <w:position w:val="0"/>
          <w:sz w:val="22"/>
          <w:shd w:fill="auto" w:val="clear"/>
        </w:rPr>
        <w:t xml:space="preserve">:</w: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1:</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Event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create a custom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Click on Home tab, enter Tabs in Quick Find and select Tabs.</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5" style="width:443.400000pt;height:233.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Under custom object tabs, click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For Object, select Event.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Tab Style, select any icon.</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Leave all defaults as is. Click Next, Next, and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6" style="width:443.400000pt;height:233.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7" style="width:443.400000pt;height:233.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Attendee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create a custom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Click on Home tab, enter Tabs in Quick Find and select Tabs.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Under custom object tabs, click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For Object, select Attendee.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Tab Style, select any icon.</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Leave all defaults as is. Click Next, Next, and Save.</w: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8" style="width:443.400000pt;height:233.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3:</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Speakers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create a custom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Click on Home tab, enter Tabs in Quick Find and select Tabs.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Under custom object tabs, click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For Object, select Speaker.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Tab Style, select any icon.</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Leave all defaults as is. Click Next, Next, and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19" style="width:443.400000pt;height:233.8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Activity 4:</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Creation of Vendor tab:</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Now create a custom tab.</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 Click on Home tab, enter Tabs in Quick Find and select Tabs.</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 Under custom object tabs, click New.</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3. For Object, select Vendor.</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 For Tab Style, select any icon.</w:t>
      </w: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5. Leave all defaults as is. Click Next, Next, and Save.</w:t>
      </w:r>
    </w:p>
    <w:p>
      <w:pPr>
        <w:spacing w:before="0" w:after="162" w:line="259"/>
        <w:ind w:right="0" w:left="568" w:firstLine="0"/>
        <w:jc w:val="left"/>
        <w:rPr>
          <w:rFonts w:ascii="Calibri" w:hAnsi="Calibri" w:cs="Calibri" w:eastAsia="Calibri"/>
          <w:b/>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0" style="width:443.400000pt;height:233.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3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Application:</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the Event Management Construction app</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From Setup, enter App Manager in the Quick Find and select App Manager</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9091" w:dyaOrig="4778">
          <v:rect xmlns:o="urn:schemas-microsoft-com:office:office" xmlns:v="urn:schemas-microsoft-com:vml" id="rectole0000000021" style="width:454.550000pt;height:238.9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Click New Lightning App. Enter Event Management as the App Name,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2" style="width:443.400000pt;height:233.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Under App Options, leave the default selections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Under Utility Items, leave as is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From Available Items, select Events, Attendees, speakers, vendors, Reports,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andDashboards and move them to Selected Items. Click Next.</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3" style="width:443.400000pt;height:233.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From Available Profiles, select System Administrator and move it to Selected Profiles.</w: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Click Save &amp; Finish.</w: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000000"/>
          <w:spacing w:val="0"/>
          <w:position w:val="0"/>
          <w:sz w:val="22"/>
          <w:shd w:fill="auto" w:val="clear"/>
        </w:rPr>
      </w:pPr>
      <w:r>
        <w:object w:dxaOrig="8868" w:dyaOrig="4677">
          <v:rect xmlns:o="urn:schemas-microsoft-com:office:office" xmlns:v="urn:schemas-microsoft-com:vml" id="rectole0000000024" style="width:443.400000pt;height:233.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Segoe UI Symbol" w:hAnsi="Segoe UI Symbol" w:cs="Segoe UI Symbol" w:eastAsia="Segoe UI Symbol"/>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 To verify your changes, click the App Launcher, type School Management and select the</w: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School Management app</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5" style="width:443.400000pt;height:233.8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4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Fields:</w:t>
      </w:r>
    </w:p>
    <w:p>
      <w:pPr>
        <w:spacing w:before="0" w:after="162" w:line="259"/>
        <w:ind w:right="0" w:left="568" w:firstLine="0"/>
        <w:jc w:val="left"/>
        <w:rPr>
          <w:rFonts w:ascii="Calibri" w:hAnsi="Calibri" w:cs="Calibri" w:eastAsia="Calibri"/>
          <w:b/>
          <w:color w:val="auto"/>
          <w:spacing w:val="0"/>
          <w:position w:val="0"/>
          <w:sz w:val="22"/>
          <w:shd w:fill="auto" w:val="clear"/>
        </w:rPr>
      </w:pP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Activity 1:</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fields for the Event objects: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click the gear icon and select Setup. This launches Setup in a new tab.</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Click the Object Manager tab next to Home.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Select Event.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Select Fields &amp; Relationships from the left navigation, and click New</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6" style="width:443.400000pt;height:233.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7" style="width:443.400000pt;height:233.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we're ready to make a custom field. Let's do this!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Select the Text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For Field Label, enter City.</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8" style="width:443.400000pt;height:233.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29" style="width:443.400000pt;height:233.8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Lets see this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the Date/time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Field Label, enter Start Date.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Check the required check box.</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Similarly create a End Date field also</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30" style="width:443.400000pt;height:233.8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fields for the Attendees objects: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the Auto number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Field Label, enter Id.</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Select the phone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For Field Label, Phone.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Select the Email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For Field Label, enter Email.</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From Setup, click Object Manager and select Student.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Click Fields &amp; Relationships, then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Select Picklist as the Data Type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 For Field Label enter Tickets.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 Select Enter values, with each value separated by a new line and enter these values: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Premium</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Gold</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Silver</w: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15.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31" style="width:443.400000pt;height:233.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object w:dxaOrig="8868" w:dyaOrig="4677">
          <v:rect xmlns:o="urn:schemas-microsoft-com:office:office" xmlns:v="urn:schemas-microsoft-com:vml" id="rectole0000000032" style="width:443.400000pt;height:233.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object w:dxaOrig="8868" w:dyaOrig="4677">
          <v:rect xmlns:o="urn:schemas-microsoft-com:office:office" xmlns:v="urn:schemas-microsoft-com:vml" id="rectole0000000033" style="width:443.400000pt;height:233.8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object w:dxaOrig="8868" w:dyaOrig="4677">
          <v:rect xmlns:o="urn:schemas-microsoft-com:office:office" xmlns:v="urn:schemas-microsoft-com:vml" id="rectole0000000034" style="width:443.400000pt;height:233.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object w:dxaOrig="8868" w:dyaOrig="4677">
          <v:rect xmlns:o="urn:schemas-microsoft-com:office:office" xmlns:v="urn:schemas-microsoft-com:vml" id="rectole0000000035" style="width:443.400000pt;height:233.8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3:</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Let's create a master-detail relationship with Event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master-detail Relationship as the Data Type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Related to, enter Event.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Field Label, Event Name.</w: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5. Click Next, Next, Next and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36" style="width:443.400000pt;height:233.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4:</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fields for the Speakers objects: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the Text Area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Field Label, enter Bio.</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Select the Email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For Field Label, e-mail.</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37" style="width:443.400000pt;height:233.8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r>
        <w:object w:dxaOrig="8868" w:dyaOrig="4677">
          <v:rect xmlns:o="urn:schemas-microsoft-com:office:office" xmlns:v="urn:schemas-microsoft-com:vml" id="rectole0000000038" style="width:443.400000pt;height:233.8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Let's create a Look-up relationship with Event object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Look-up Relationship as the Data Type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Related to, enter Event.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Field Label, Event Name.</w:t>
      </w:r>
    </w:p>
    <w:p>
      <w:pPr>
        <w:spacing w:before="0" w:after="162" w:line="259"/>
        <w:ind w:right="0" w:left="568"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5. Click Next, Next, Next and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39" style="width:443.400000pt;height:233.8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5:</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fields for the Vendors objects: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Select the Email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For Field Label, e-mail.</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Select the phone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For Field Label, Phone.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Select the Email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For Field Label, e-mail.</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Select the Text as the Data Type, then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For Field Label, enter Service Provider.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Click Next, Next, then Save &amp;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 Select Look-up Relationship as the Data Type and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 For Related to, enter Event.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15. Click Next.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16. For Field Label, Event Name.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 Click Next, Next, Next and Save.</w:t>
      </w:r>
    </w:p>
    <w:p>
      <w:pPr>
        <w:spacing w:before="0" w:after="162" w:line="259"/>
        <w:ind w:right="0" w:left="568" w:firstLine="0"/>
        <w:jc w:val="left"/>
        <w:rPr>
          <w:rFonts w:ascii="Calibri" w:hAnsi="Calibri" w:cs="Calibri" w:eastAsia="Calibri"/>
          <w:b/>
          <w:color w:val="auto"/>
          <w:spacing w:val="0"/>
          <w:position w:val="0"/>
          <w:sz w:val="22"/>
          <w:shd w:fill="auto" w:val="clear"/>
        </w:rPr>
      </w:pPr>
      <w:r>
        <w:object w:dxaOrig="8868" w:dyaOrig="4677">
          <v:rect xmlns:o="urn:schemas-microsoft-com:office:office" xmlns:v="urn:schemas-microsoft-com:vml" id="rectole0000000040" style="width:443.400000pt;height:233.8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5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1:</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on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From Setup enter Profiles in the Quick Find box, and select Profiles.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From the list of profiles, find Standard User.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Clone.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1" style="width:443.400000pt;height:233.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Profile Name, enter Event user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Click Save.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2" style="width:443.400000pt;height:233.8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While still on the Event profile page, then click Edit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Scroll down to Custom Object Permissions and Give view all access permissions to the Attendees, speakers and vendors</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3" style="width:443.400000pt;height:233.8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profile with the profile name as “Event vendors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From Setup enter Profiles in the Quick Find box, and select Profiles.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From the list of profiles, find Standard User.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Click Clone.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For Profile Name, enter Event vendors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Click Save.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While still on the Event profile page, then click Edit.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Scroll down to Custom Object Permissions and Give view all access permissions to the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Attendees, speakers and vendors.</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4" style="width:443.400000pt;height:233.8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6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User: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1:</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Creating a User: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setup type “users” in quick find and select users, then click New User</w:t>
      </w:r>
      <w:r>
        <w:object w:dxaOrig="8868" w:dyaOrig="4677">
          <v:rect xmlns:o="urn:schemas-microsoft-com:office:office" xmlns:v="urn:schemas-microsoft-com:vml" id="rectole0000000045" style="width:443.400000pt;height:233.8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First Name: Sanjay</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Last Name: Gupta</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Alias: Sanj</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Email: provide your personal email id for future reference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Username: sanjaygupta@thesmartbridge.com</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Nickname: Sanju</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Role: leave it as default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User License: Salesforce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6" style="width:443.400000pt;height:233.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user with a username as “Rahul Sharma”, and assign him the sales executive profile.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setup type “users” in quick find and select users, then click New User</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First Name: Rahul</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Last Name: Sharma</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Alias: Rahus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Email: provide your personal email id for future reference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Username: rahulsharma@thesmartbridge.com</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Nickname: Rahu</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Role: leave it as default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User License: Salesforce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Profile: Event vendors profile</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7" style="width:443.400000pt;height:233.8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7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Permission sets: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1:</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Creating a Permission Set: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From setup search “permission sets” in quick find and select permission set then click</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New</w:t>
      </w:r>
    </w:p>
    <w:p>
      <w:pPr>
        <w:spacing w:before="0" w:after="162" w:line="259"/>
        <w:ind w:right="0" w:left="568" w:firstLine="0"/>
        <w:jc w:val="left"/>
        <w:rPr>
          <w:rFonts w:ascii="Calibri" w:hAnsi="Calibri" w:cs="Calibri" w:eastAsia="Calibri"/>
          <w:color w:val="auto"/>
          <w:spacing w:val="0"/>
          <w:position w:val="0"/>
          <w:sz w:val="22"/>
          <w:shd w:fill="auto" w:val="clear"/>
        </w:rPr>
      </w:pPr>
      <w:r>
        <w:object w:dxaOrig="8868" w:dyaOrig="4677">
          <v:rect xmlns:o="urn:schemas-microsoft-com:office:office" xmlns:v="urn:schemas-microsoft-com:vml" id="rectole0000000048" style="width:443.400000pt;height:233.8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Enter label as: Event Permits and Save.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After saving the permission click on the Manage assignment</w:t>
      </w:r>
      <w:r>
        <w:object w:dxaOrig="8868" w:dyaOrig="4677">
          <v:rect xmlns:o="urn:schemas-microsoft-com:office:office" xmlns:v="urn:schemas-microsoft-com:vml" id="rectole0000000049" style="width:443.400000pt;height:233.8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Now click on the Add Assignment</w:t>
      </w:r>
      <w:r>
        <w:object w:dxaOrig="8868" w:dyaOrig="4677">
          <v:rect xmlns:o="urn:schemas-microsoft-com:office:office" xmlns:v="urn:schemas-microsoft-com:vml" id="rectole0000000050" style="width:443.400000pt;height:233.8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Now select the users and click on save</w:t>
      </w:r>
      <w:r>
        <w:object w:dxaOrig="8868" w:dyaOrig="4677">
          <v:rect xmlns:o="urn:schemas-microsoft-com:office:office" xmlns:v="urn:schemas-microsoft-com:vml" id="rectole0000000051" style="width:443.400000pt;height:233.8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r>
        <w:rPr>
          <w:rFonts w:ascii="Calibri" w:hAnsi="Calibri" w:cs="Calibri" w:eastAsia="Calibri"/>
          <w:color w:val="auto"/>
          <w:spacing w:val="0"/>
          <w:position w:val="0"/>
          <w:sz w:val="22"/>
          <w:shd w:fill="auto" w:val="clear"/>
        </w:rPr>
        <w:t xml:space="preserve">Activity 2:</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From setup search “permission sets” in quick find and select permission set then click</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New</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Enter label as: Vendor Permits and Save.</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After saving the permission click on the Manage assignment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Now click on the Add Assignment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Now select the users and click on save</w:t>
      </w:r>
    </w:p>
    <w:p>
      <w:pPr>
        <w:spacing w:before="0" w:after="162" w:line="259"/>
        <w:ind w:right="0" w:left="568" w:firstLine="0"/>
        <w:jc w:val="left"/>
        <w:rPr>
          <w:rFonts w:ascii="Calibri" w:hAnsi="Calibri" w:cs="Calibri" w:eastAsia="Calibri"/>
          <w:color w:val="auto"/>
          <w:spacing w:val="0"/>
          <w:position w:val="0"/>
          <w:sz w:val="22"/>
          <w:shd w:fill="auto" w:val="clear"/>
        </w:rPr>
      </w:pPr>
    </w:p>
    <w:p>
      <w:pPr>
        <w:spacing w:before="0" w:after="162" w:line="259"/>
        <w:ind w:right="0" w:left="568"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Milestone 8 - Reports</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Creating a Report:</w:t>
      </w:r>
    </w:p>
    <w:p>
      <w:pPr>
        <w:spacing w:before="0" w:after="162" w:line="259"/>
        <w:ind w:right="0" w:left="5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From the Reports tab, click New Report.</w:t>
      </w:r>
      <w:r>
        <w:object w:dxaOrig="8868" w:dyaOrig="4677">
          <v:rect xmlns:o="urn:schemas-microsoft-com:office:office" xmlns:v="urn:schemas-microsoft-com:vml" id="rectole0000000052" style="width:443.400000pt;height:233.8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rPr>
          <w:rFonts w:ascii="Calibri" w:hAnsi="Calibri" w:cs="Calibri" w:eastAsia="Calibri"/>
          <w:color w:val="auto"/>
          <w:spacing w:val="0"/>
          <w:position w:val="0"/>
          <w:sz w:val="22"/>
          <w:shd w:fill="auto" w:val="clear"/>
        </w:rPr>
        <w:t xml:space="preserve">2. Select the report type Attendees with events for the report, and click Create.</w:t>
      </w:r>
      <w:r>
        <w:object w:dxaOrig="8868" w:dyaOrig="4677">
          <v:rect xmlns:o="urn:schemas-microsoft-com:office:office" xmlns:v="urn:schemas-microsoft-com:vml" id="rectole0000000053" style="width:443.400000pt;height:233.8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r>
        <w:rPr>
          <w:rFonts w:ascii="Calibri" w:hAnsi="Calibri" w:cs="Calibri" w:eastAsia="Calibri"/>
          <w:color w:val="auto"/>
          <w:spacing w:val="0"/>
          <w:position w:val="0"/>
          <w:sz w:val="22"/>
          <w:shd w:fill="auto" w:val="clear"/>
        </w:rPr>
        <w:t xml:space="preserve">3. Customize your report accordingly and include all fields, then save or run it.</w:t>
      </w:r>
      <w:r>
        <w:object w:dxaOrig="8868" w:dyaOrig="4677">
          <v:rect xmlns:o="urn:schemas-microsoft-com:office:office" xmlns:v="urn:schemas-microsoft-com:vml" id="rectole0000000054" style="width:443.400000pt;height:233.8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2" w:line="259"/>
        <w:ind w:right="0" w:left="568" w:firstLine="0"/>
        <w:jc w:val="left"/>
        <w:rPr>
          <w:rFonts w:ascii="Calibri" w:hAnsi="Calibri" w:cs="Calibri" w:eastAsia="Calibri"/>
          <w:color w:val="000000"/>
          <w:spacing w:val="0"/>
          <w:position w:val="0"/>
          <w:sz w:val="22"/>
          <w:shd w:fill="auto" w:val="clear"/>
        </w:rPr>
      </w:pPr>
    </w:p>
    <w:p>
      <w:pPr>
        <w:spacing w:before="0" w:after="162" w:line="259"/>
        <w:ind w:right="0" w:left="568" w:firstLine="0"/>
        <w:jc w:val="left"/>
        <w:rPr>
          <w:rFonts w:ascii="Calibri" w:hAnsi="Calibri" w:cs="Calibri" w:eastAsia="Calibri"/>
          <w:color w:val="000000"/>
          <w:spacing w:val="0"/>
          <w:position w:val="0"/>
          <w:sz w:val="22"/>
          <w:shd w:fill="auto" w:val="clear"/>
        </w:rPr>
      </w:pPr>
    </w:p>
    <w:p>
      <w:pPr>
        <w:spacing w:before="0" w:after="162" w:line="259"/>
        <w:ind w:right="0" w:left="568" w:firstLine="0"/>
        <w:jc w:val="left"/>
        <w:rPr>
          <w:rFonts w:ascii="Calibri" w:hAnsi="Calibri" w:cs="Calibri" w:eastAsia="Calibri"/>
          <w:color w:val="000000"/>
          <w:spacing w:val="0"/>
          <w:position w:val="0"/>
          <w:sz w:val="22"/>
          <w:shd w:fill="auto" w:val="clear"/>
        </w:rPr>
      </w:pPr>
    </w:p>
    <w:p>
      <w:pPr>
        <w:numPr>
          <w:ilvl w:val="0"/>
          <w:numId w:val="112"/>
        </w:numPr>
        <w:spacing w:before="0" w:after="122"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Trailhead Profile Public URL  </w:t>
      </w:r>
    </w:p>
    <w:p>
      <w:pPr>
        <w:tabs>
          <w:tab w:val="center" w:pos="1044" w:leader="none"/>
          <w:tab w:val="center" w:pos="4262" w:leader="none"/>
        </w:tabs>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ab/>
      </w:r>
      <w:r>
        <w:rPr>
          <w:rFonts w:ascii="Calibri" w:hAnsi="Calibri" w:cs="Calibri" w:eastAsia="Calibri"/>
          <w:b/>
          <w:color w:val="000000"/>
          <w:spacing w:val="0"/>
          <w:position w:val="0"/>
          <w:sz w:val="24"/>
          <w:shd w:fill="auto" w:val="clear"/>
        </w:rPr>
        <w:t xml:space="preserve"> </w:t>
        <w:tab/>
        <w:t xml:space="preserve"> Team Lead -</w:t>
      </w:r>
      <w:hyperlink xmlns:r="http://schemas.openxmlformats.org/officeDocument/2006/relationships" r:id="docRId110">
        <w:r>
          <w:rPr>
            <w:rFonts w:ascii="Calibri" w:hAnsi="Calibri" w:cs="Calibri" w:eastAsia="Calibri"/>
            <w:b/>
            <w:color w:val="0000FF"/>
            <w:spacing w:val="0"/>
            <w:position w:val="0"/>
            <w:sz w:val="24"/>
            <w:u w:val="single"/>
            <w:shd w:fill="auto" w:val="clear"/>
          </w:rPr>
          <w:t xml:space="preserve">https://trailblazer.me/id/karthick143</w:t>
        </w:r>
      </w:hyperlink>
    </w:p>
    <w:p>
      <w:pPr>
        <w:spacing w:before="0" w:after="0" w:line="259"/>
        <w:ind w:right="0" w:left="1913" w:hanging="1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Team Member 1 -  </w:t>
      </w:r>
      <w:hyperlink xmlns:r="http://schemas.openxmlformats.org/officeDocument/2006/relationships" r:id="docRId111">
        <w:r>
          <w:rPr>
            <w:rFonts w:ascii="Calibri" w:hAnsi="Calibri" w:cs="Calibri" w:eastAsia="Calibri"/>
            <w:b/>
            <w:color w:val="0000FF"/>
            <w:spacing w:val="0"/>
            <w:position w:val="0"/>
            <w:sz w:val="24"/>
            <w:u w:val="single"/>
            <w:shd w:fill="auto" w:val="clear"/>
          </w:rPr>
          <w:t xml:space="preserve">https://trailblazer.me/id/balag77</w:t>
        </w:r>
      </w:hyperlink>
    </w:p>
    <w:p>
      <w:pPr>
        <w:spacing w:before="0" w:after="0" w:line="259"/>
        <w:ind w:right="0" w:left="1913" w:hanging="1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Team Member 2 -  </w:t>
      </w:r>
      <w:hyperlink xmlns:r="http://schemas.openxmlformats.org/officeDocument/2006/relationships" r:id="docRId112">
        <w:r>
          <w:rPr>
            <w:rFonts w:ascii="Calibri" w:hAnsi="Calibri" w:cs="Calibri" w:eastAsia="Calibri"/>
            <w:b/>
            <w:color w:val="0000FF"/>
            <w:spacing w:val="0"/>
            <w:position w:val="0"/>
            <w:sz w:val="24"/>
            <w:u w:val="single"/>
            <w:shd w:fill="auto" w:val="clear"/>
          </w:rPr>
          <w:t xml:space="preserve">https://trailblazer.me/id/strailhead</w:t>
        </w:r>
      </w:hyperlink>
    </w:p>
    <w:p>
      <w:pPr>
        <w:spacing w:before="0" w:after="122" w:line="259"/>
        <w:ind w:right="0" w:left="1913" w:hanging="1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Team Member 3 </w:t>
      </w:r>
      <w:r>
        <w:rPr>
          <w:rFonts w:ascii="Calibri" w:hAnsi="Calibri" w:cs="Calibri" w:eastAsia="Calibri"/>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w:t>
      </w:r>
      <w:hyperlink xmlns:r="http://schemas.openxmlformats.org/officeDocument/2006/relationships" r:id="docRId113">
        <w:r>
          <w:rPr>
            <w:rFonts w:ascii="Calibri" w:hAnsi="Calibri" w:cs="Calibri" w:eastAsia="Calibri"/>
            <w:b/>
            <w:color w:val="0000FF"/>
            <w:spacing w:val="0"/>
            <w:position w:val="0"/>
            <w:sz w:val="24"/>
            <w:u w:val="single"/>
            <w:shd w:fill="auto" w:val="clear"/>
          </w:rPr>
          <w:t xml:space="preserve">https://trailblazer.me/id/siras11</w:t>
        </w:r>
      </w:hyperlink>
    </w:p>
    <w:p>
      <w:pPr>
        <w:spacing w:before="0" w:after="0" w:line="364"/>
        <w:ind w:right="6856" w:left="1044"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p>
    <w:p>
      <w:pPr>
        <w:spacing w:before="0" w:after="0" w:line="259"/>
        <w:ind w:right="0" w:left="1044"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p>
    <w:p>
      <w:pPr>
        <w:spacing w:before="0" w:after="218"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0"/>
          <w:shd w:fill="auto" w:val="clear"/>
        </w:rPr>
        <w:t xml:space="preserve"> </w:t>
      </w:r>
    </w:p>
    <w:p>
      <w:pPr>
        <w:tabs>
          <w:tab w:val="center" w:pos="4382" w:leader="none"/>
        </w:tabs>
        <w:spacing w:before="0" w:after="239" w:line="259"/>
        <w:ind w:right="0" w:left="-1137" w:firstLine="0"/>
        <w:jc w:val="left"/>
        <w:rPr>
          <w:rFonts w:ascii="Calibri" w:hAnsi="Calibri" w:cs="Calibri" w:eastAsia="Calibri"/>
          <w:color w:val="000000"/>
          <w:spacing w:val="0"/>
          <w:position w:val="0"/>
          <w:sz w:val="22"/>
          <w:shd w:fill="auto" w:val="clear"/>
        </w:rPr>
      </w:pPr>
      <w:r>
        <w:object w:dxaOrig="1538" w:dyaOrig="425">
          <v:rect xmlns:o="urn:schemas-microsoft-com:office:office" xmlns:v="urn:schemas-microsoft-com:vml" id="rectole0000000055" style="width:76.900000pt;height:21.2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5" ShapeID="rectole0000000055" r:id="docRId114"/>
        </w:object>
      </w:r>
      <w:r>
        <w:rPr>
          <w:rFonts w:ascii="Arial" w:hAnsi="Arial" w:cs="Arial" w:eastAsia="Arial"/>
          <w:color w:val="000000"/>
          <w:spacing w:val="0"/>
          <w:position w:val="0"/>
          <w:sz w:val="32"/>
          <w:shd w:fill="auto" w:val="clear"/>
        </w:rPr>
        <w:tab/>
        <w:t xml:space="preserve">Project Report Template </w:t>
      </w:r>
    </w:p>
    <w:p>
      <w:pPr>
        <w:spacing w:before="0" w:after="162" w:line="259"/>
        <w:ind w:right="0" w:left="1044" w:firstLine="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p>
    <w:p>
      <w:pPr>
        <w:numPr>
          <w:ilvl w:val="0"/>
          <w:numId w:val="121"/>
        </w:numPr>
        <w:spacing w:before="0" w:after="122"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ADVANTAGES </w:t>
      </w: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cost of event management software varies Negotiating Contracts with Event Organizers, depending on the feature set and its capabilities. Some are designed to manage an entire event lifecycle, while others only handle certain aspects. End-to-end solutions, which manage the planning, event, and post-event stages, are ideal for large events. Others are tailored for small projects or users with specific needs. The price for each solution varies based on its feature set, which should be carefully considered.</w:t>
      </w: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Event managers may charge a fixed fee for managing events, but they can also pass on certain costs, depending on the event’s location and on-site support. These costs are typically not disclosed, but they can add up to the final cost of event management. It’s therefore important to understand these costs, as they can significantly increase the overall cost.</w:t>
      </w:r>
    </w:p>
    <w:p>
      <w:pPr>
        <w:spacing w:before="0" w:after="122" w:line="259"/>
        <w:ind w:right="0" w:left="3124" w:hanging="920"/>
        <w:jc w:val="left"/>
        <w:rPr>
          <w:rFonts w:ascii="Calibri" w:hAnsi="Calibri" w:cs="Calibri" w:eastAsia="Calibri"/>
          <w:color w:val="000000"/>
          <w:spacing w:val="0"/>
          <w:position w:val="0"/>
          <w:sz w:val="22"/>
          <w:shd w:fill="auto" w:val="clear"/>
        </w:rPr>
      </w:pP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Event management software can automate many of the manual processes related to an event. This can reduce the risk of losing files and time-consuming manual processes.</w:t>
      </w:r>
    </w:p>
    <w:p>
      <w:pPr>
        <w:spacing w:before="0" w:after="122" w:line="259"/>
        <w:ind w:right="0" w:left="2102" w:hanging="92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DISADVANTAGE </w:t>
      </w: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Event management offers job flexibility and a varied work environment. In addition to meeting clients in a wide range of settings, event managers can also travel, allowing them to build relationships with different types of customers. Additionally, working with various types of groups will improve their social and communication skills. They can also gain valuable experience and learn new techniques.</w:t>
      </w:r>
    </w:p>
    <w:p>
      <w:pPr>
        <w:spacing w:before="0" w:after="122" w:line="259"/>
        <w:ind w:right="0" w:left="3124" w:hanging="920"/>
        <w:jc w:val="left"/>
        <w:rPr>
          <w:rFonts w:ascii="Calibri" w:hAnsi="Calibri" w:cs="Calibri" w:eastAsia="Calibri"/>
          <w:color w:val="000000"/>
          <w:spacing w:val="0"/>
          <w:position w:val="0"/>
          <w:sz w:val="22"/>
          <w:shd w:fill="auto" w:val="clear"/>
        </w:rPr>
      </w:pP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Event management can also be stressful. The pressure to meet deadlines and ensure that everything is going well can lead to mistakes and distractions. As such, many people who get into this field leave the industry after a couple of years. Event management is not for everyone. It requires travel and can be extremely tiring after a while. People who suffer from motion sickness or are easily distracted may want to avoid a career in event management.</w:t>
      </w: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Event management offers job flexibility and a varied work environment. In addition to meeting clients in a wide range of settings, event managers can also travel, allowing them to build relationships with different types of customers. Additionally, working with various types of groups will improve their social and communication skills. They can also gain valuable experience and learn new techniques.</w:t>
      </w:r>
    </w:p>
    <w:p>
      <w:pPr>
        <w:spacing w:before="0" w:after="122" w:line="259"/>
        <w:ind w:right="0" w:left="3124" w:hanging="920"/>
        <w:jc w:val="left"/>
        <w:rPr>
          <w:rFonts w:ascii="Calibri" w:hAnsi="Calibri" w:cs="Calibri" w:eastAsia="Calibri"/>
          <w:color w:val="000000"/>
          <w:spacing w:val="0"/>
          <w:position w:val="0"/>
          <w:sz w:val="22"/>
          <w:shd w:fill="auto" w:val="clear"/>
        </w:rPr>
      </w:pPr>
    </w:p>
    <w:p>
      <w:pPr>
        <w:spacing w:before="0" w:after="122" w:line="259"/>
        <w:ind w:right="0" w:left="3124" w:hanging="92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Event management can also be stressful. The pressure to meet deadlines and ensure that everything is going well can lead to mistakes and distractions. As such, many people who get into this field leave the industry after a couple of years. Event management is not for everyone. It requires travel and can be extremely tiring after a while. People who suffer from motion sickness or are easily distracted may want to avoid a career in event management.</w:t>
      </w:r>
    </w:p>
    <w:p>
      <w:pPr>
        <w:numPr>
          <w:ilvl w:val="0"/>
          <w:numId w:val="125"/>
        </w:numPr>
        <w:spacing w:before="0" w:after="122"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APPLICATIONS </w:t>
      </w:r>
    </w:p>
    <w:p>
      <w:pPr>
        <w:spacing w:before="0" w:after="160" w:line="259"/>
        <w:ind w:right="420" w:left="3124" w:hanging="11"/>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Event management is the application of project management to the creation and development of small and/or large-scale personal or corporate events such as festivals, conferences, ceremonies, weddings, formal parties, concerts, or conventions.</w:t>
      </w:r>
    </w:p>
    <w:p>
      <w:pPr>
        <w:numPr>
          <w:ilvl w:val="0"/>
          <w:numId w:val="127"/>
        </w:numPr>
        <w:spacing w:before="0" w:after="122"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CONCLUSION </w:t>
      </w:r>
    </w:p>
    <w:p>
      <w:pPr>
        <w:spacing w:before="0" w:after="170" w:line="250"/>
        <w:ind w:right="34" w:left="1898"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use of an event management software is highly beneficial for event organisers not only because it saves time but because it helps improve the attendee experience during events. Event teams can potentially see a fast ROI using cloud-based platforms since their usage may lead to increased attendee numbers.</w:t>
      </w:r>
    </w:p>
    <w:p>
      <w:pPr>
        <w:spacing w:before="0" w:after="170" w:line="250"/>
        <w:ind w:right="34" w:left="1898" w:hanging="10"/>
        <w:jc w:val="both"/>
        <w:rPr>
          <w:rFonts w:ascii="Calibri" w:hAnsi="Calibri" w:cs="Calibri" w:eastAsia="Calibri"/>
          <w:color w:val="000000"/>
          <w:spacing w:val="0"/>
          <w:position w:val="0"/>
          <w:sz w:val="24"/>
          <w:shd w:fill="auto" w:val="clear"/>
        </w:rPr>
      </w:pPr>
    </w:p>
    <w:p>
      <w:pPr>
        <w:spacing w:before="0" w:after="170" w:line="250"/>
        <w:ind w:right="34" w:left="1898" w:hanging="1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Do you want to know how technology can help you in managing events before, during and after they happen? Book a demo today.</w:t>
      </w:r>
    </w:p>
    <w:p>
      <w:pPr>
        <w:numPr>
          <w:ilvl w:val="0"/>
          <w:numId w:val="129"/>
        </w:numPr>
        <w:spacing w:before="0" w:after="122" w:line="259"/>
        <w:ind w:right="0" w:left="1948" w:hanging="919"/>
        <w:jc w:val="left"/>
        <w:rPr>
          <w:rFonts w:ascii="Calibri" w:hAnsi="Calibri" w:cs="Calibri" w:eastAsia="Calibri"/>
          <w:color w:val="000000"/>
          <w:spacing w:val="0"/>
          <w:position w:val="0"/>
          <w:sz w:val="22"/>
          <w:shd w:fill="auto" w:val="clear"/>
        </w:rPr>
      </w:pPr>
      <w:r>
        <w:rPr>
          <w:rFonts w:ascii="Calibri" w:hAnsi="Calibri" w:cs="Calibri" w:eastAsia="Calibri"/>
          <w:b/>
          <w:color w:val="000000"/>
          <w:spacing w:val="0"/>
          <w:position w:val="0"/>
          <w:sz w:val="24"/>
          <w:shd w:fill="auto" w:val="clear"/>
        </w:rPr>
        <w:t xml:space="preserve">FUTURE SCOPE </w:t>
      </w:r>
    </w:p>
    <w:p>
      <w:pPr>
        <w:spacing w:before="0" w:after="5" w:line="250"/>
        <w:ind w:right="34" w:left="1898"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Salesforce Audiences and Personalization features. Using Audiences and Personalization features provided by Salesforce you can significantly extend your customization possibilities. With Page Variations functionality you can easily create multiple alternative versions of a page and assign each of them to different audiences. You don’t need to create a blank page every time you want to add a new one </w:t>
      </w: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you can just duplicate an existing one and change it. These pages can be completely different from layouts to components. It’s also possible to set one of the page variations as the default page so that this page will be displayed to all users who are not a member of any audience. Audiences can be created by the following criteria: location, permissions sets, profiles, users, or records.</w:t>
      </w:r>
    </w:p>
    <w:p>
      <w:pPr>
        <w:spacing w:before="0" w:after="5" w:line="250"/>
        <w:ind w:right="34" w:left="1898" w:hanging="1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4"/>
          <w:shd w:fill="auto" w:val="clear"/>
        </w:rPr>
        <w:t xml:space="preserve">For example, if you want to notify users from a specific region about some changes to an event you can just add the Rich Text component specifically for this region and describe all the details. Or if you want to give permission to create events from the Experience Site only for users from a specific audience you can add Create Event button only to the page variation assigned to this category. This functionality is available only in AC Event Enterprise. </w:t>
      </w:r>
    </w:p>
    <w:p>
      <w:pPr>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4">
    <w:abstractNumId w:val="60"/>
  </w:num>
  <w:num w:numId="7">
    <w:abstractNumId w:val="54"/>
  </w:num>
  <w:num w:numId="10">
    <w:abstractNumId w:val="48"/>
  </w:num>
  <w:num w:numId="19">
    <w:abstractNumId w:val="42"/>
  </w:num>
  <w:num w:numId="21">
    <w:abstractNumId w:val="36"/>
  </w:num>
  <w:num w:numId="95">
    <w:abstractNumId w:val="30"/>
  </w:num>
  <w:num w:numId="112">
    <w:abstractNumId w:val="24"/>
  </w:num>
  <w:num w:numId="121">
    <w:abstractNumId w:val="18"/>
  </w:num>
  <w:num w:numId="125">
    <w:abstractNumId w:val="12"/>
  </w:num>
  <w:num w:numId="127">
    <w:abstractNumId w:val="6"/>
  </w:num>
  <w:num w:numId="12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ode="External" Target="https://trailblazer.me/id/siras11" Id="docRId113" Type="http://schemas.openxmlformats.org/officeDocument/2006/relationships/hyperlink"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styles.xml" Id="docRId117" Type="http://schemas.openxmlformats.org/officeDocument/2006/relationships/styles"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Mode="External" Target="https://trailblazer.me/id/karthick143" Id="docRId110" Type="http://schemas.openxmlformats.org/officeDocument/2006/relationships/hyperlink"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numbering.xml" Id="docRId11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55.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ode="External" Target="https://trailblazer.me/id/balag77" Id="docRId111" Type="http://schemas.openxmlformats.org/officeDocument/2006/relationships/hyperlink"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5.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ode="External" Target="https://trailblazer.me/id/strailhead" Id="docRId112"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s>
</file>